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DC42D" w14:textId="0A815355" w:rsidR="00433395" w:rsidRDefault="00433395" w:rsidP="00433395">
      <w:pPr>
        <w:jc w:val="both"/>
      </w:pPr>
      <w:r>
        <w:t xml:space="preserve">Table 4: Volume fraction </w:t>
      </w:r>
      <w:r w:rsidR="00E032A2">
        <w:t xml:space="preserve">of </w:t>
      </w:r>
      <w:r>
        <w:t>austenite (</w:t>
      </w:r>
      <w:proofErr w:type="spellStart"/>
      <w:r>
        <w:t>V</w:t>
      </w:r>
      <w:r w:rsidRPr="00A64DD8">
        <w:rPr>
          <w:vertAlign w:val="subscript"/>
        </w:rPr>
        <w:t>γ</w:t>
      </w:r>
      <w:proofErr w:type="spellEnd"/>
      <w:r>
        <w:t xml:space="preserve">) for control, SC, and MPC samples in the top part of the table, and austenite </w:t>
      </w:r>
      <w:r w:rsidR="00E032A2">
        <w:t>(</w:t>
      </w:r>
      <w:proofErr w:type="spellStart"/>
      <w:r w:rsidR="00E032A2">
        <w:t>V</w:t>
      </w:r>
      <w:r w:rsidR="00E032A2" w:rsidRPr="00A64DD8">
        <w:rPr>
          <w:vertAlign w:val="subscript"/>
        </w:rPr>
        <w:t>γ</w:t>
      </w:r>
      <w:proofErr w:type="spellEnd"/>
      <w:r w:rsidR="00E032A2">
        <w:t xml:space="preserve">) </w:t>
      </w:r>
      <w:r>
        <w:t>and cementite (</w:t>
      </w:r>
      <w:proofErr w:type="spellStart"/>
      <w:r>
        <w:t>V</w:t>
      </w:r>
      <w:r w:rsidRPr="00A64DD8">
        <w:rPr>
          <w:vertAlign w:val="subscript"/>
        </w:rPr>
        <w:t>θ</w:t>
      </w:r>
      <w:proofErr w:type="spellEnd"/>
      <w:r>
        <w:t>) only for the control sample in the bottom half, which is the only sample with primary c</w:t>
      </w:r>
      <w:bookmarkStart w:id="0" w:name="_GoBack"/>
      <w:bookmarkEnd w:id="0"/>
      <w:r>
        <w:t>ementite particles.</w:t>
      </w:r>
    </w:p>
    <w:p w14:paraId="7C8BCCEF" w14:textId="77777777" w:rsidR="002310A2" w:rsidRDefault="002310A2"/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305"/>
        <w:gridCol w:w="986"/>
        <w:gridCol w:w="1843"/>
        <w:gridCol w:w="29"/>
        <w:gridCol w:w="2227"/>
      </w:tblGrid>
      <w:tr w:rsidR="000E0358" w:rsidRPr="000E0358" w14:paraId="6DE5BBB9" w14:textId="77777777" w:rsidTr="000E03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1DDD2" w14:textId="77777777" w:rsidR="000E0358" w:rsidRPr="000E0358" w:rsidRDefault="000E0358" w:rsidP="000E0358">
            <w:pPr>
              <w:ind w:right="-391"/>
              <w:rPr>
                <w:b w:val="0"/>
              </w:rPr>
            </w:pPr>
            <w:r w:rsidRPr="000E0358">
              <w:rPr>
                <w:b w:val="0"/>
              </w:rPr>
              <w:t>Analysis method</w:t>
            </w:r>
          </w:p>
        </w:tc>
        <w:tc>
          <w:tcPr>
            <w:tcW w:w="13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E77177" w14:textId="77777777" w:rsidR="000E0358" w:rsidRPr="000E0358" w:rsidRDefault="000E03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8F8DA91" w14:textId="77777777" w:rsidR="000E0358" w:rsidRPr="000E0358" w:rsidRDefault="000E0358" w:rsidP="000E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E0358">
              <w:rPr>
                <w:b w:val="0"/>
              </w:rPr>
              <w:t>Volume fraction of retained austenite</w:t>
            </w:r>
          </w:p>
        </w:tc>
      </w:tr>
      <w:tr w:rsidR="000E0358" w14:paraId="1947F749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5F9A40" w14:textId="77777777" w:rsidR="000E0358" w:rsidRPr="000E0358" w:rsidRDefault="000E0358" w:rsidP="00433395">
            <w:pPr>
              <w:ind w:right="-391"/>
              <w:rPr>
                <w:b w:val="0"/>
              </w:rPr>
            </w:pPr>
          </w:p>
        </w:tc>
        <w:tc>
          <w:tcPr>
            <w:tcW w:w="13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BAD4E68" w14:textId="77777777" w:rsidR="000E0358" w:rsidRDefault="000E0358" w:rsidP="000E03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Treatment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2A5DEB8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605E2B42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Surface cracked</w:t>
            </w:r>
          </w:p>
        </w:tc>
        <w:tc>
          <w:tcPr>
            <w:tcW w:w="22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AE6AE8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Martensite cracked</w:t>
            </w:r>
          </w:p>
        </w:tc>
      </w:tr>
      <w:tr w:rsidR="000E0358" w14:paraId="1AE54719" w14:textId="77777777" w:rsidTr="000E0358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67D6A" w14:textId="77777777" w:rsidR="000E0358" w:rsidRPr="000E0358" w:rsidRDefault="000E0358">
            <w:pPr>
              <w:rPr>
                <w:b w:val="0"/>
              </w:rPr>
            </w:pPr>
          </w:p>
        </w:tc>
        <w:tc>
          <w:tcPr>
            <w:tcW w:w="130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9CE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455B3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1880E8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</w:t>
            </w:r>
          </w:p>
        </w:tc>
        <w:tc>
          <w:tcPr>
            <w:tcW w:w="22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1605B1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MPC</w:t>
            </w:r>
          </w:p>
        </w:tc>
      </w:tr>
      <w:tr w:rsidR="000E0358" w14:paraId="7BC55896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8E53DDB" w14:textId="77777777" w:rsidR="000E0358" w:rsidRPr="000E0358" w:rsidRDefault="000E0358">
            <w:pPr>
              <w:rPr>
                <w:b w:val="0"/>
              </w:rPr>
            </w:pPr>
            <w:r w:rsidRPr="000E0358">
              <w:rPr>
                <w:b w:val="0"/>
              </w:rPr>
              <w:t xml:space="preserve">Tetragonality deduced from </w:t>
            </w:r>
          </w:p>
          <w:p w14:paraId="3D82E81B" w14:textId="77777777" w:rsidR="000E0358" w:rsidRPr="000E0358" w:rsidRDefault="000E0358">
            <w:pPr>
              <w:rPr>
                <w:b w:val="0"/>
              </w:rPr>
            </w:pPr>
            <w:r w:rsidRPr="000E0358">
              <w:rPr>
                <w:b w:val="0"/>
              </w:rPr>
              <w:t>020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 xml:space="preserve"> and </w:t>
            </w:r>
            <w:proofErr w:type="gramStart"/>
            <w:r w:rsidRPr="000E0358">
              <w:rPr>
                <w:b w:val="0"/>
              </w:rPr>
              <w:t>121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 xml:space="preserve"> ,</w:t>
            </w:r>
            <w:proofErr w:type="gramEnd"/>
            <w:r w:rsidRPr="000E0358">
              <w:rPr>
                <w:b w:val="0"/>
              </w:rPr>
              <w:t xml:space="preserve"> only non-</w:t>
            </w:r>
          </w:p>
          <w:p w14:paraId="620F1CB6" w14:textId="77777777" w:rsidR="000E0358" w:rsidRPr="000E0358" w:rsidRDefault="000E0358" w:rsidP="00B74115">
            <w:pPr>
              <w:rPr>
                <w:b w:val="0"/>
              </w:rPr>
            </w:pPr>
            <w:proofErr w:type="gramStart"/>
            <w:r w:rsidRPr="000E0358">
              <w:rPr>
                <w:b w:val="0"/>
              </w:rPr>
              <w:t>overlapping</w:t>
            </w:r>
            <w:proofErr w:type="gramEnd"/>
            <w:r w:rsidRPr="000E0358">
              <w:rPr>
                <w:b w:val="0"/>
              </w:rPr>
              <w:t xml:space="preserve"> peaks used to determine </w:t>
            </w:r>
            <w:r w:rsidRPr="000E0358">
              <w:rPr>
                <w:b w:val="0"/>
                <w:i/>
              </w:rPr>
              <w:t>γ</w:t>
            </w:r>
            <w:r w:rsidRPr="000E0358">
              <w:rPr>
                <w:b w:val="0"/>
              </w:rPr>
              <w:t xml:space="preserve"> content</w:t>
            </w:r>
          </w:p>
        </w:tc>
        <w:tc>
          <w:tcPr>
            <w:tcW w:w="13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CD6833" w14:textId="77777777" w:rsidR="000E0358" w:rsidRDefault="000E0358" w:rsidP="00433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7B2376EB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960218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0.14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7DB1BC7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0.15</w:t>
            </w:r>
          </w:p>
        </w:tc>
      </w:tr>
      <w:tr w:rsidR="000E0358" w14:paraId="29147EBB" w14:textId="77777777" w:rsidTr="000E0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tcBorders>
              <w:top w:val="nil"/>
            </w:tcBorders>
            <w:shd w:val="clear" w:color="auto" w:fill="auto"/>
          </w:tcPr>
          <w:p w14:paraId="5CE474A4" w14:textId="77777777" w:rsidR="000E0358" w:rsidRPr="000E0358" w:rsidRDefault="000E0358" w:rsidP="00B74115">
            <w:pPr>
              <w:rPr>
                <w:b w:val="0"/>
              </w:rPr>
            </w:pPr>
          </w:p>
        </w:tc>
        <w:tc>
          <w:tcPr>
            <w:tcW w:w="130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35BA50C" w14:textId="77777777" w:rsidR="000E0358" w:rsidRDefault="000E0358" w:rsidP="00433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Q-T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DD7A5A9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44FB183D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0.12</w:t>
            </w:r>
          </w:p>
        </w:tc>
        <w:tc>
          <w:tcPr>
            <w:tcW w:w="2256" w:type="dxa"/>
            <w:gridSpan w:val="2"/>
            <w:tcBorders>
              <w:top w:val="nil"/>
            </w:tcBorders>
            <w:shd w:val="clear" w:color="auto" w:fill="auto"/>
          </w:tcPr>
          <w:p w14:paraId="6FDDBFD0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0.12</w:t>
            </w:r>
          </w:p>
        </w:tc>
      </w:tr>
      <w:tr w:rsidR="000E0358" w14:paraId="11FC4523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shd w:val="clear" w:color="auto" w:fill="auto"/>
          </w:tcPr>
          <w:p w14:paraId="124EA2A1" w14:textId="77777777" w:rsidR="000E0358" w:rsidRPr="000E0358" w:rsidRDefault="000E0358">
            <w:pPr>
              <w:rPr>
                <w:b w:val="0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auto"/>
          </w:tcPr>
          <w:p w14:paraId="6DC1B408" w14:textId="77777777" w:rsidR="000E0358" w:rsidRDefault="000E0358" w:rsidP="00433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Q-T-RCF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3B2483ED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1843" w:type="dxa"/>
            <w:shd w:val="clear" w:color="auto" w:fill="auto"/>
          </w:tcPr>
          <w:p w14:paraId="02E60008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0.10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4C9BD9B8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0.11</w:t>
            </w:r>
          </w:p>
        </w:tc>
      </w:tr>
      <w:tr w:rsidR="000E0358" w14:paraId="0A5D8D27" w14:textId="77777777" w:rsidTr="000E0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 w:val="restart"/>
            <w:shd w:val="clear" w:color="auto" w:fill="auto"/>
          </w:tcPr>
          <w:p w14:paraId="15F4F94E" w14:textId="77777777" w:rsidR="000E0358" w:rsidRPr="000E0358" w:rsidRDefault="000E0358">
            <w:pPr>
              <w:rPr>
                <w:b w:val="0"/>
              </w:rPr>
            </w:pPr>
            <w:r w:rsidRPr="000E0358">
              <w:rPr>
                <w:b w:val="0"/>
              </w:rPr>
              <w:t xml:space="preserve">Tetragonality deduced from </w:t>
            </w:r>
          </w:p>
          <w:p w14:paraId="720CD18A" w14:textId="77777777" w:rsidR="000E0358" w:rsidRPr="000E0358" w:rsidRDefault="000E0358" w:rsidP="00433395">
            <w:pPr>
              <w:rPr>
                <w:b w:val="0"/>
              </w:rPr>
            </w:pPr>
            <w:r w:rsidRPr="000E0358">
              <w:rPr>
                <w:b w:val="0"/>
              </w:rPr>
              <w:t>020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 xml:space="preserve"> and </w:t>
            </w:r>
            <w:proofErr w:type="gramStart"/>
            <w:r w:rsidRPr="000E0358">
              <w:rPr>
                <w:b w:val="0"/>
              </w:rPr>
              <w:t>121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 xml:space="preserve"> ,</w:t>
            </w:r>
            <w:proofErr w:type="gramEnd"/>
            <w:r w:rsidRPr="000E0358">
              <w:rPr>
                <w:b w:val="0"/>
              </w:rPr>
              <w:t xml:space="preserve"> all peaks</w:t>
            </w:r>
          </w:p>
          <w:p w14:paraId="70CFA1C7" w14:textId="77777777" w:rsidR="000E0358" w:rsidRPr="000E0358" w:rsidRDefault="000E0358" w:rsidP="00CE1C9E">
            <w:pPr>
              <w:ind w:right="-250"/>
              <w:rPr>
                <w:b w:val="0"/>
              </w:rPr>
            </w:pPr>
            <w:r w:rsidRPr="000E0358">
              <w:rPr>
                <w:b w:val="0"/>
              </w:rPr>
              <w:t>(</w:t>
            </w:r>
            <w:proofErr w:type="gramStart"/>
            <w:r w:rsidRPr="000E0358">
              <w:rPr>
                <w:b w:val="0"/>
              </w:rPr>
              <w:t>including</w:t>
            </w:r>
            <w:proofErr w:type="gramEnd"/>
            <w:r w:rsidRPr="000E0358">
              <w:rPr>
                <w:b w:val="0"/>
              </w:rPr>
              <w:t xml:space="preserve"> those that overlap) used to determine </w:t>
            </w:r>
            <w:r w:rsidRPr="000E0358">
              <w:rPr>
                <w:b w:val="0"/>
                <w:i/>
              </w:rPr>
              <w:t>γ</w:t>
            </w:r>
            <w:r w:rsidRPr="000E0358">
              <w:rPr>
                <w:b w:val="0"/>
              </w:rPr>
              <w:t xml:space="preserve"> content</w:t>
            </w: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auto"/>
          </w:tcPr>
          <w:p w14:paraId="687E38DD" w14:textId="77777777" w:rsidR="000E0358" w:rsidRDefault="000E0358" w:rsidP="00433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4D5873F0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0.06</w:t>
            </w:r>
          </w:p>
        </w:tc>
        <w:tc>
          <w:tcPr>
            <w:tcW w:w="1843" w:type="dxa"/>
            <w:shd w:val="clear" w:color="auto" w:fill="auto"/>
          </w:tcPr>
          <w:p w14:paraId="5564AF7A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0.16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12ACCDBD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0.14</w:t>
            </w:r>
          </w:p>
        </w:tc>
      </w:tr>
      <w:tr w:rsidR="000E0358" w14:paraId="7F9DFF49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shd w:val="clear" w:color="auto" w:fill="auto"/>
          </w:tcPr>
          <w:p w14:paraId="41FCBB34" w14:textId="77777777" w:rsidR="000E0358" w:rsidRPr="000E0358" w:rsidRDefault="000E0358" w:rsidP="00CE1C9E">
            <w:pPr>
              <w:ind w:right="-250"/>
              <w:rPr>
                <w:b w:val="0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auto"/>
          </w:tcPr>
          <w:p w14:paraId="17A68FE9" w14:textId="77777777" w:rsidR="000E0358" w:rsidRDefault="000E0358" w:rsidP="00433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Q-T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6BEBA533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1843" w:type="dxa"/>
            <w:shd w:val="clear" w:color="auto" w:fill="auto"/>
          </w:tcPr>
          <w:p w14:paraId="4A2D8146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0.12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4EC53C10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0.12</w:t>
            </w:r>
          </w:p>
        </w:tc>
      </w:tr>
      <w:tr w:rsidR="000E0358" w14:paraId="630A29A4" w14:textId="77777777" w:rsidTr="000E0358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578CAD" w14:textId="77777777" w:rsidR="000E0358" w:rsidRPr="000E0358" w:rsidRDefault="000E0358" w:rsidP="00CE1C9E">
            <w:pPr>
              <w:ind w:right="-250"/>
              <w:rPr>
                <w:b w:val="0"/>
              </w:rPr>
            </w:pPr>
          </w:p>
        </w:tc>
        <w:tc>
          <w:tcPr>
            <w:tcW w:w="13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BE1D" w14:textId="77777777" w:rsidR="000E0358" w:rsidRDefault="000E0358" w:rsidP="00433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Q-T-RCF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61C5B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00A7CEB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0.08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6FD24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0.11</w:t>
            </w:r>
          </w:p>
        </w:tc>
      </w:tr>
      <w:tr w:rsidR="00433395" w14:paraId="07569D93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EC5EB5" w14:textId="77777777" w:rsidR="00433395" w:rsidRPr="000E0358" w:rsidRDefault="00433395">
            <w:pPr>
              <w:rPr>
                <w:b w:val="0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FA0F55" w14:textId="77777777" w:rsidR="00433395" w:rsidRDefault="004333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512B17F4" w14:textId="77777777" w:rsidR="00433395" w:rsidRDefault="00433395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Control sample only</w:t>
            </w:r>
          </w:p>
        </w:tc>
        <w:tc>
          <w:tcPr>
            <w:tcW w:w="2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42D0F1" w14:textId="77777777" w:rsidR="00433395" w:rsidRDefault="00433395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3395" w14:paraId="3EE65B87" w14:textId="77777777" w:rsidTr="000E0358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il"/>
            </w:tcBorders>
            <w:shd w:val="clear" w:color="auto" w:fill="auto"/>
          </w:tcPr>
          <w:p w14:paraId="20E7B2CC" w14:textId="77777777" w:rsidR="00433395" w:rsidRPr="000E0358" w:rsidRDefault="00433395">
            <w:pPr>
              <w:rPr>
                <w:b w:val="0"/>
              </w:rPr>
            </w:pPr>
          </w:p>
        </w:tc>
        <w:tc>
          <w:tcPr>
            <w:tcW w:w="130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73C2FDE5" w14:textId="77777777" w:rsidR="00433395" w:rsidRDefault="004333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1A932677" w14:textId="77777777" w:rsidR="00433395" w:rsidRPr="000E0358" w:rsidRDefault="00433395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0E0358">
              <w:rPr>
                <w:i/>
              </w:rPr>
              <w:t>V</w:t>
            </w:r>
            <w:r w:rsidRPr="000E0358">
              <w:rPr>
                <w:i/>
                <w:vertAlign w:val="subscript"/>
              </w:rPr>
              <w:t>γ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1A3768D7" w14:textId="77777777" w:rsidR="00433395" w:rsidRPr="000E0358" w:rsidRDefault="00433395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0E0358">
              <w:rPr>
                <w:i/>
              </w:rPr>
              <w:t>V</w:t>
            </w:r>
            <w:r w:rsidRPr="000E0358">
              <w:rPr>
                <w:i/>
                <w:vertAlign w:val="subscript"/>
              </w:rPr>
              <w:t>θ</w:t>
            </w:r>
            <w:proofErr w:type="spellEnd"/>
          </w:p>
        </w:tc>
        <w:tc>
          <w:tcPr>
            <w:tcW w:w="2256" w:type="dxa"/>
            <w:gridSpan w:val="2"/>
            <w:tcBorders>
              <w:top w:val="nil"/>
            </w:tcBorders>
            <w:shd w:val="clear" w:color="auto" w:fill="auto"/>
          </w:tcPr>
          <w:p w14:paraId="5ABDD021" w14:textId="77777777" w:rsidR="00433395" w:rsidRDefault="00433395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0358" w14:paraId="11A5CD90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 w:val="restart"/>
            <w:shd w:val="clear" w:color="auto" w:fill="auto"/>
          </w:tcPr>
          <w:p w14:paraId="26522635" w14:textId="77777777" w:rsidR="000E0358" w:rsidRPr="000E0358" w:rsidRDefault="000E0358">
            <w:pPr>
              <w:rPr>
                <w:b w:val="0"/>
              </w:rPr>
            </w:pPr>
            <w:r w:rsidRPr="000E0358">
              <w:rPr>
                <w:b w:val="0"/>
              </w:rPr>
              <w:t>Tetragonality deduced from</w:t>
            </w:r>
          </w:p>
          <w:p w14:paraId="389082C4" w14:textId="77777777" w:rsidR="000E0358" w:rsidRPr="000E0358" w:rsidRDefault="000E0358">
            <w:pPr>
              <w:rPr>
                <w:b w:val="0"/>
              </w:rPr>
            </w:pPr>
            <w:r w:rsidRPr="000E0358">
              <w:rPr>
                <w:b w:val="0"/>
              </w:rPr>
              <w:t>020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 xml:space="preserve"> and 121</w:t>
            </w:r>
            <w:r w:rsidRPr="000E0358">
              <w:rPr>
                <w:b w:val="0"/>
                <w:i/>
                <w:vertAlign w:val="subscript"/>
              </w:rPr>
              <w:t>α’</w:t>
            </w:r>
            <w:r w:rsidRPr="000E0358">
              <w:rPr>
                <w:b w:val="0"/>
              </w:rPr>
              <w:t>, all peaks</w:t>
            </w:r>
          </w:p>
          <w:p w14:paraId="1AF565EF" w14:textId="77777777" w:rsidR="000E0358" w:rsidRPr="000E0358" w:rsidRDefault="000E0358" w:rsidP="00CE1C9E">
            <w:pPr>
              <w:rPr>
                <w:b w:val="0"/>
              </w:rPr>
            </w:pPr>
            <w:r w:rsidRPr="000E0358">
              <w:rPr>
                <w:b w:val="0"/>
              </w:rPr>
              <w:t>(</w:t>
            </w:r>
            <w:proofErr w:type="gramStart"/>
            <w:r w:rsidRPr="000E0358">
              <w:rPr>
                <w:b w:val="0"/>
              </w:rPr>
              <w:t>including</w:t>
            </w:r>
            <w:proofErr w:type="gramEnd"/>
            <w:r w:rsidRPr="000E0358">
              <w:rPr>
                <w:b w:val="0"/>
              </w:rPr>
              <w:t xml:space="preserve"> those that overlap) used to find volume fractions</w:t>
            </w: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auto"/>
          </w:tcPr>
          <w:p w14:paraId="5354354D" w14:textId="77777777" w:rsidR="000E0358" w:rsidRDefault="000E03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608D9CA5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1843" w:type="dxa"/>
            <w:shd w:val="clear" w:color="auto" w:fill="auto"/>
          </w:tcPr>
          <w:p w14:paraId="33BF3F55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0.09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4AED6E1B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E0358" w14:paraId="297D3E6C" w14:textId="77777777" w:rsidTr="000E0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shd w:val="clear" w:color="auto" w:fill="auto"/>
          </w:tcPr>
          <w:p w14:paraId="20CBD94B" w14:textId="77777777" w:rsidR="000E0358" w:rsidRPr="00CE1C9E" w:rsidRDefault="000E0358" w:rsidP="00CE1C9E"/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auto"/>
          </w:tcPr>
          <w:p w14:paraId="475BCCC4" w14:textId="77777777" w:rsidR="000E0358" w:rsidRDefault="000E03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Q-T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27CB4FB9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1843" w:type="dxa"/>
            <w:shd w:val="clear" w:color="auto" w:fill="auto"/>
          </w:tcPr>
          <w:p w14:paraId="3DBE41DA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46F11346" w14:textId="77777777" w:rsidR="000E0358" w:rsidRDefault="000E0358" w:rsidP="000E0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0358" w14:paraId="47A8AD4B" w14:textId="77777777" w:rsidTr="000E0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Merge/>
            <w:shd w:val="clear" w:color="auto" w:fill="auto"/>
          </w:tcPr>
          <w:p w14:paraId="44D06E7B" w14:textId="77777777" w:rsidR="000E0358" w:rsidRPr="00CE1C9E" w:rsidRDefault="000E0358" w:rsidP="00CE1C9E"/>
        </w:tc>
        <w:tc>
          <w:tcPr>
            <w:tcW w:w="1305" w:type="dxa"/>
            <w:tcBorders>
              <w:bottom w:val="single" w:sz="8" w:space="0" w:color="000000" w:themeColor="text1"/>
              <w:right w:val="single" w:sz="4" w:space="0" w:color="auto"/>
            </w:tcBorders>
            <w:shd w:val="clear" w:color="auto" w:fill="auto"/>
          </w:tcPr>
          <w:p w14:paraId="0B2B35D6" w14:textId="77777777" w:rsidR="000E0358" w:rsidRDefault="000E03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Q-T-RCF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</w:tcPr>
          <w:p w14:paraId="13BCFB5B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1843" w:type="dxa"/>
            <w:shd w:val="clear" w:color="auto" w:fill="auto"/>
          </w:tcPr>
          <w:p w14:paraId="540396C4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28BBCCB3" w14:textId="77777777" w:rsidR="000E0358" w:rsidRDefault="000E0358" w:rsidP="000E0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0CEDEA" w14:textId="77777777" w:rsidR="00433395" w:rsidRDefault="00433395"/>
    <w:sectPr w:rsidR="00433395" w:rsidSect="00433395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95"/>
    <w:rsid w:val="000E0358"/>
    <w:rsid w:val="002310A2"/>
    <w:rsid w:val="00433395"/>
    <w:rsid w:val="00CE1C9E"/>
    <w:rsid w:val="00E0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AD4D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39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E035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39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E035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784</Characters>
  <Application>Microsoft Macintosh Word</Application>
  <DocSecurity>0</DocSecurity>
  <Lines>6</Lines>
  <Paragraphs>1</Paragraphs>
  <ScaleCrop>false</ScaleCrop>
  <Company>University of Cambridge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3</cp:revision>
  <dcterms:created xsi:type="dcterms:W3CDTF">2014-06-10T13:35:00Z</dcterms:created>
  <dcterms:modified xsi:type="dcterms:W3CDTF">2014-06-11T12:02:00Z</dcterms:modified>
</cp:coreProperties>
</file>